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07AE4" w14:textId="77777777" w:rsidR="001E287F" w:rsidRDefault="001E287F" w:rsidP="001E287F">
      <w:pPr>
        <w:pStyle w:val="Brezrazmikov"/>
        <w:jc w:val="both"/>
      </w:pPr>
    </w:p>
    <w:p w14:paraId="2D476DF9" w14:textId="77777777" w:rsidR="001E287F" w:rsidRPr="00044282" w:rsidRDefault="001E287F" w:rsidP="001E287F">
      <w:pPr>
        <w:pStyle w:val="Brezrazmikov"/>
        <w:jc w:val="center"/>
        <w:rPr>
          <w:b/>
          <w:bCs/>
        </w:rPr>
      </w:pPr>
      <w:r w:rsidRPr="00044282">
        <w:rPr>
          <w:b/>
          <w:bCs/>
          <w:noProof/>
          <w:lang w:eastAsia="sl-SI"/>
        </w:rPr>
        <w:drawing>
          <wp:inline distT="0" distB="0" distL="0" distR="0" wp14:anchorId="3A7D1FA1" wp14:editId="6D3328F2">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2852A793" w14:textId="77777777" w:rsidR="001E287F" w:rsidRPr="0025340F" w:rsidRDefault="001E287F" w:rsidP="001E287F">
      <w:pPr>
        <w:pStyle w:val="Brezrazmikov"/>
        <w:jc w:val="center"/>
        <w:rPr>
          <w:bCs/>
          <w:sz w:val="16"/>
        </w:rPr>
      </w:pPr>
      <w:r w:rsidRPr="0025340F">
        <w:rPr>
          <w:b/>
          <w:bCs/>
          <w:sz w:val="16"/>
        </w:rPr>
        <w:t>OBČINA KIDRIČEVO</w:t>
      </w:r>
    </w:p>
    <w:p w14:paraId="05F37C23" w14:textId="77777777" w:rsidR="001E287F" w:rsidRPr="0025340F" w:rsidRDefault="001E287F" w:rsidP="001E287F">
      <w:pPr>
        <w:pStyle w:val="Brezrazmikov"/>
        <w:jc w:val="center"/>
        <w:rPr>
          <w:bCs/>
          <w:sz w:val="16"/>
        </w:rPr>
      </w:pPr>
      <w:r w:rsidRPr="0025340F">
        <w:rPr>
          <w:bCs/>
          <w:sz w:val="16"/>
        </w:rPr>
        <w:t>OBČINSKI SVET</w:t>
      </w:r>
    </w:p>
    <w:p w14:paraId="68EDF400" w14:textId="77777777" w:rsidR="001E287F" w:rsidRDefault="001E287F" w:rsidP="001E287F"/>
    <w:p w14:paraId="0BB68111" w14:textId="77777777" w:rsidR="001E287F" w:rsidRDefault="001E287F" w:rsidP="001E287F"/>
    <w:p w14:paraId="73820D37" w14:textId="6317BB5C" w:rsidR="001E287F" w:rsidRPr="00156CB5" w:rsidRDefault="001E287F" w:rsidP="001E287F">
      <w:pPr>
        <w:rPr>
          <w:rFonts w:asciiTheme="minorHAnsi" w:hAnsiTheme="minorHAnsi" w:cstheme="minorHAnsi"/>
          <w:sz w:val="22"/>
        </w:rPr>
      </w:pPr>
      <w:r w:rsidRPr="00156CB5">
        <w:rPr>
          <w:rFonts w:asciiTheme="minorHAnsi" w:hAnsiTheme="minorHAnsi" w:cstheme="minorHAnsi"/>
          <w:sz w:val="22"/>
        </w:rPr>
        <w:t>Štev. 032-2/2022</w:t>
      </w:r>
    </w:p>
    <w:p w14:paraId="5F41DEFB" w14:textId="247A72D7" w:rsidR="001E287F" w:rsidRDefault="005967D5" w:rsidP="001E287F">
      <w:pPr>
        <w:pStyle w:val="Brezrazmikov"/>
        <w:jc w:val="both"/>
      </w:pPr>
      <w:r>
        <w:t xml:space="preserve">Dne </w:t>
      </w:r>
      <w:r w:rsidR="001E287F">
        <w:t xml:space="preserve">  </w:t>
      </w:r>
      <w:r w:rsidR="00790959">
        <w:t>3.9.2025</w:t>
      </w:r>
    </w:p>
    <w:p w14:paraId="7D142184" w14:textId="77777777" w:rsidR="001E287F" w:rsidRDefault="001E287F" w:rsidP="001E287F">
      <w:pPr>
        <w:pStyle w:val="Brezrazmikov"/>
        <w:jc w:val="both"/>
      </w:pPr>
    </w:p>
    <w:p w14:paraId="2007B199" w14:textId="77777777" w:rsidR="006845AC" w:rsidRDefault="006845AC" w:rsidP="001E287F">
      <w:pPr>
        <w:pStyle w:val="Brezrazmikov"/>
        <w:jc w:val="both"/>
      </w:pPr>
    </w:p>
    <w:p w14:paraId="0856B919" w14:textId="77777777" w:rsidR="0061655A" w:rsidRDefault="0061655A" w:rsidP="001E287F">
      <w:pPr>
        <w:pStyle w:val="Brezrazmikov"/>
        <w:jc w:val="both"/>
      </w:pPr>
    </w:p>
    <w:p w14:paraId="0207962E" w14:textId="6AAE2CCE" w:rsidR="0061655A" w:rsidRDefault="00790959" w:rsidP="001E287F">
      <w:pPr>
        <w:pStyle w:val="Brezrazmikov"/>
        <w:jc w:val="both"/>
      </w:pPr>
      <w:r>
        <w:t>Odgovori na vprašanja in pobude podane na seji občinskega sveta</w:t>
      </w:r>
      <w:r w:rsidR="005967D5">
        <w:t xml:space="preserve"> </w:t>
      </w:r>
      <w:r w:rsidR="006845AC">
        <w:t>3.7.2025</w:t>
      </w:r>
    </w:p>
    <w:p w14:paraId="7819089F" w14:textId="77777777" w:rsidR="001E287F" w:rsidRDefault="001E287F" w:rsidP="001E287F">
      <w:pPr>
        <w:pStyle w:val="Brezrazmikov"/>
        <w:jc w:val="both"/>
        <w:rPr>
          <w:b/>
        </w:rPr>
      </w:pPr>
    </w:p>
    <w:p w14:paraId="2688E580" w14:textId="77777777" w:rsidR="006845AC" w:rsidRDefault="006845AC" w:rsidP="001E287F">
      <w:pPr>
        <w:pStyle w:val="Brezrazmikov"/>
        <w:jc w:val="both"/>
        <w:rPr>
          <w:b/>
        </w:rPr>
      </w:pPr>
    </w:p>
    <w:p w14:paraId="51BAB475" w14:textId="77777777" w:rsidR="006845AC" w:rsidRDefault="006845AC" w:rsidP="006845AC">
      <w:pPr>
        <w:pStyle w:val="Brezrazmikov"/>
        <w:jc w:val="both"/>
      </w:pPr>
      <w:r w:rsidRPr="00797383">
        <w:rPr>
          <w:b/>
          <w:bCs/>
        </w:rPr>
        <w:t>Gospod Boris Kmetec</w:t>
      </w:r>
      <w:r>
        <w:t xml:space="preserve"> podal vprašanja:</w:t>
      </w:r>
    </w:p>
    <w:p w14:paraId="02A9D016" w14:textId="77777777" w:rsidR="006845AC" w:rsidRPr="006636FD" w:rsidRDefault="006845AC" w:rsidP="006845AC">
      <w:pPr>
        <w:jc w:val="both"/>
        <w:rPr>
          <w:rFonts w:cstheme="minorHAnsi"/>
        </w:rPr>
      </w:pPr>
      <w:r>
        <w:t xml:space="preserve">Prvo vprašanje: </w:t>
      </w:r>
      <w:r w:rsidRPr="006636FD">
        <w:rPr>
          <w:rFonts w:cstheme="minorHAnsi"/>
        </w:rPr>
        <w:t>pisno pojasnilo glede postopkov ugotavljanja odgovornosti v primeru neupravičenih stroškov pri projektu industrijske cone</w:t>
      </w:r>
      <w:r>
        <w:rPr>
          <w:rFonts w:cstheme="minorHAnsi"/>
        </w:rPr>
        <w:t xml:space="preserve"> </w:t>
      </w:r>
      <w:r w:rsidRPr="006636FD">
        <w:rPr>
          <w:rFonts w:cstheme="minorHAnsi"/>
        </w:rPr>
        <w:t>v zvezi z znanimi dejstvi okoli projekta industrijske cone in vračila neupravičenih stroškov v višini 667.000 EUR, me kot občinskega svetnika vseeno zanimajo neka dodatna pojasnila.</w:t>
      </w:r>
    </w:p>
    <w:p w14:paraId="47A09ED4" w14:textId="77777777" w:rsidR="006845AC" w:rsidRPr="006636FD" w:rsidRDefault="006845AC" w:rsidP="006845AC">
      <w:pPr>
        <w:jc w:val="both"/>
        <w:rPr>
          <w:rFonts w:cstheme="minorHAnsi"/>
        </w:rPr>
      </w:pPr>
    </w:p>
    <w:p w14:paraId="77FA05C1" w14:textId="77777777" w:rsidR="006845AC" w:rsidRPr="006636FD" w:rsidRDefault="006845AC" w:rsidP="006845AC">
      <w:pPr>
        <w:jc w:val="both"/>
        <w:rPr>
          <w:rFonts w:cstheme="minorHAnsi"/>
        </w:rPr>
      </w:pPr>
      <w:r w:rsidRPr="006636FD">
        <w:rPr>
          <w:rFonts w:cstheme="minorHAnsi"/>
        </w:rPr>
        <w:t>Jasno je, da so pri tem nastali tudi dodatni stroški, pa če si zatiskamo oči ali ne, če že ne druge so to vsaj drage bančne obresti zaradi najetega kredita. Gre za obremenitev občinskega proračuna, ki je posledica napake, ki jo je nekdo storil pri pripravi ali vodenju projekta – namerno ali nenamerno. Kljub temu, da bo morda dokončno odgovornost lahko ugotovila šele preiskava NPU, me zanima naslednje:</w:t>
      </w:r>
    </w:p>
    <w:p w14:paraId="4DBBACAE" w14:textId="77777777" w:rsidR="006845AC" w:rsidRPr="006636FD" w:rsidRDefault="006845AC" w:rsidP="006845AC">
      <w:pPr>
        <w:jc w:val="both"/>
        <w:rPr>
          <w:rFonts w:cstheme="minorHAnsi"/>
        </w:rPr>
      </w:pPr>
    </w:p>
    <w:p w14:paraId="33DC7AE2" w14:textId="77777777" w:rsidR="006845AC" w:rsidRPr="006636FD" w:rsidRDefault="006845AC" w:rsidP="006845AC">
      <w:pPr>
        <w:pStyle w:val="Odstavekseznama"/>
        <w:numPr>
          <w:ilvl w:val="0"/>
          <w:numId w:val="1"/>
        </w:numPr>
        <w:spacing w:after="0" w:line="240" w:lineRule="auto"/>
        <w:jc w:val="both"/>
        <w:rPr>
          <w:rFonts w:eastAsia="Times New Roman" w:cstheme="minorHAnsi"/>
          <w:kern w:val="0"/>
          <w:lang w:eastAsia="sl-SI"/>
          <w14:ligatures w14:val="none"/>
        </w:rPr>
      </w:pPr>
      <w:r w:rsidRPr="006636FD">
        <w:rPr>
          <w:rFonts w:eastAsia="Times New Roman" w:cstheme="minorHAnsi"/>
          <w:kern w:val="0"/>
          <w:lang w:eastAsia="sl-SI"/>
          <w14:ligatures w14:val="none"/>
        </w:rPr>
        <w:t>Ali je občina že pred začetkom preiskave Nacionalnega preiskovalnega urada (NPU) sama sprožila interne postopke za ugotavljanje vzrokov nastale nepravilnosti in za določitev odgovornosti?</w:t>
      </w:r>
    </w:p>
    <w:p w14:paraId="2C630A9E" w14:textId="77777777" w:rsidR="006845AC" w:rsidRPr="006636FD" w:rsidRDefault="006845AC" w:rsidP="006845AC">
      <w:pPr>
        <w:jc w:val="both"/>
        <w:rPr>
          <w:rFonts w:cstheme="minorHAnsi"/>
        </w:rPr>
      </w:pPr>
    </w:p>
    <w:p w14:paraId="6E9B130E" w14:textId="77777777" w:rsidR="006845AC" w:rsidRPr="006636FD" w:rsidRDefault="006845AC" w:rsidP="006845AC">
      <w:pPr>
        <w:pStyle w:val="Odstavekseznama"/>
        <w:numPr>
          <w:ilvl w:val="0"/>
          <w:numId w:val="1"/>
        </w:numPr>
        <w:spacing w:after="0" w:line="240" w:lineRule="auto"/>
        <w:jc w:val="both"/>
        <w:rPr>
          <w:rFonts w:eastAsia="Times New Roman" w:cstheme="minorHAnsi"/>
          <w:kern w:val="0"/>
          <w:lang w:eastAsia="sl-SI"/>
          <w14:ligatures w14:val="none"/>
        </w:rPr>
      </w:pPr>
      <w:r w:rsidRPr="006636FD">
        <w:rPr>
          <w:rFonts w:eastAsia="Times New Roman" w:cstheme="minorHAnsi"/>
          <w:kern w:val="0"/>
          <w:lang w:eastAsia="sl-SI"/>
          <w14:ligatures w14:val="none"/>
        </w:rPr>
        <w:t>Kdo je v okviru občinske uprave nosil odgovornost za pripravo dokumentacije in priglasitev stroškov v okviru tega projekta?</w:t>
      </w:r>
    </w:p>
    <w:p w14:paraId="4E37011D" w14:textId="77777777" w:rsidR="006845AC" w:rsidRPr="006636FD" w:rsidRDefault="006845AC" w:rsidP="006845AC">
      <w:pPr>
        <w:jc w:val="both"/>
        <w:rPr>
          <w:rFonts w:cstheme="minorHAnsi"/>
        </w:rPr>
      </w:pPr>
    </w:p>
    <w:p w14:paraId="2F328749" w14:textId="77777777" w:rsidR="006845AC" w:rsidRPr="006636FD" w:rsidRDefault="006845AC" w:rsidP="006845AC">
      <w:pPr>
        <w:pStyle w:val="Odstavekseznama"/>
        <w:numPr>
          <w:ilvl w:val="0"/>
          <w:numId w:val="1"/>
        </w:numPr>
        <w:spacing w:after="0" w:line="240" w:lineRule="auto"/>
        <w:jc w:val="both"/>
        <w:rPr>
          <w:rFonts w:eastAsia="Times New Roman" w:cstheme="minorHAnsi"/>
          <w:kern w:val="0"/>
          <w:lang w:eastAsia="sl-SI"/>
          <w14:ligatures w14:val="none"/>
        </w:rPr>
      </w:pPr>
      <w:r w:rsidRPr="006636FD">
        <w:rPr>
          <w:rFonts w:eastAsia="Times New Roman" w:cstheme="minorHAnsi"/>
          <w:kern w:val="0"/>
          <w:lang w:eastAsia="sl-SI"/>
          <w14:ligatures w14:val="none"/>
        </w:rPr>
        <w:t xml:space="preserve">Ali so bili znotraj občinske uprave narejeni interni zapisniki, analize ali ugotovitveni postopki v zvezi s tem primerom? </w:t>
      </w:r>
    </w:p>
    <w:p w14:paraId="407CB584" w14:textId="77777777" w:rsidR="006845AC" w:rsidRPr="006636FD" w:rsidRDefault="006845AC" w:rsidP="006845AC">
      <w:pPr>
        <w:pStyle w:val="Brezrazmikov"/>
        <w:jc w:val="both"/>
        <w:rPr>
          <w:rFonts w:cstheme="minorHAnsi"/>
          <w:sz w:val="20"/>
          <w:szCs w:val="20"/>
        </w:rPr>
      </w:pPr>
      <w:r w:rsidRPr="006636FD">
        <w:rPr>
          <w:rFonts w:cstheme="minorHAnsi"/>
          <w:sz w:val="20"/>
          <w:szCs w:val="20"/>
        </w:rPr>
        <w:t xml:space="preserve"> </w:t>
      </w:r>
    </w:p>
    <w:p w14:paraId="6FDC1729" w14:textId="3B4C3EF2" w:rsidR="001067E7" w:rsidRPr="001067E7" w:rsidRDefault="001067E7" w:rsidP="006845AC">
      <w:pPr>
        <w:jc w:val="both"/>
        <w:rPr>
          <w:b/>
          <w:bCs/>
        </w:rPr>
      </w:pPr>
      <w:r w:rsidRPr="001067E7">
        <w:rPr>
          <w:b/>
          <w:bCs/>
        </w:rPr>
        <w:t>Odgovor:</w:t>
      </w:r>
    </w:p>
    <w:p w14:paraId="5D29405E" w14:textId="415251D4" w:rsidR="001067E7" w:rsidRDefault="001067E7" w:rsidP="006845AC">
      <w:pPr>
        <w:jc w:val="both"/>
      </w:pPr>
      <w:r w:rsidRPr="001067E7">
        <w:t>V zvezi z navedenim vprašanjem poudarjamo, da je šlo pri projektu industrijske cone za splet več okoliščin – med drugim za upokojitve zaposlenih in prenizko realizacijo samega projekta. Vsi zahtevki, ki so bili priglašeni, so bili pregledani in potrjeni s strani pristojnega ministrstva.</w:t>
      </w:r>
    </w:p>
    <w:p w14:paraId="170F3033" w14:textId="77777777" w:rsidR="006D7619" w:rsidRDefault="006D7619" w:rsidP="006845AC">
      <w:pPr>
        <w:jc w:val="both"/>
      </w:pPr>
    </w:p>
    <w:p w14:paraId="4E3281E8" w14:textId="77777777" w:rsidR="001067E7" w:rsidRDefault="001067E7" w:rsidP="006845AC">
      <w:pPr>
        <w:jc w:val="both"/>
      </w:pPr>
    </w:p>
    <w:p w14:paraId="0B4C5310" w14:textId="3308B387" w:rsidR="006845AC" w:rsidRPr="005B593C" w:rsidRDefault="006845AC" w:rsidP="006845AC">
      <w:pPr>
        <w:jc w:val="both"/>
        <w:rPr>
          <w:rFonts w:cstheme="minorHAnsi"/>
        </w:rPr>
      </w:pPr>
      <w:r>
        <w:t>Drugo vprašanje:</w:t>
      </w:r>
      <w:r w:rsidRPr="005B593C">
        <w:rPr>
          <w:b/>
          <w:bCs/>
        </w:rPr>
        <w:t xml:space="preserve"> </w:t>
      </w:r>
      <w:r w:rsidRPr="006126AD">
        <w:rPr>
          <w:b/>
          <w:bCs/>
        </w:rPr>
        <w:t xml:space="preserve"> </w:t>
      </w:r>
      <w:r w:rsidRPr="005B593C">
        <w:rPr>
          <w:rFonts w:cstheme="minorHAnsi"/>
        </w:rPr>
        <w:t>pisno pojasnilo glede obravnave občanov in postopkov v primeru prijave težav v podjetju Vzdrževanje in gradnje Kidričevo</w:t>
      </w:r>
    </w:p>
    <w:p w14:paraId="0A1B3294" w14:textId="77777777" w:rsidR="006845AC" w:rsidRPr="005B593C" w:rsidRDefault="006845AC" w:rsidP="006845AC">
      <w:pPr>
        <w:jc w:val="both"/>
        <w:rPr>
          <w:rFonts w:cstheme="minorHAnsi"/>
        </w:rPr>
      </w:pPr>
    </w:p>
    <w:p w14:paraId="50702038" w14:textId="77777777" w:rsidR="006845AC" w:rsidRPr="005B593C" w:rsidRDefault="006845AC" w:rsidP="006845AC">
      <w:pPr>
        <w:jc w:val="both"/>
        <w:rPr>
          <w:rFonts w:cstheme="minorHAnsi"/>
        </w:rPr>
      </w:pPr>
      <w:r w:rsidRPr="005B593C">
        <w:rPr>
          <w:rFonts w:cstheme="minorHAnsi"/>
        </w:rPr>
        <w:t xml:space="preserve">Pred kratkim se je namreč občan iz naše ulice (torej na cesti, ki pelje proti Lancovi vasi) obrnil na podjetje Vzdrževanje in gradnje Kidričevo s po moje povsem upravičeno prošnjo, naj se preveri možnost utišanja hrupa, ki ga povzročajo kanalizacijski pokrovi ob vožnji vozil preko njih – denimo z namestitvijo gumijastih vložkov ali drugo ustrezno rešitvijo. </w:t>
      </w:r>
    </w:p>
    <w:p w14:paraId="7890F6FB" w14:textId="77777777" w:rsidR="006845AC" w:rsidRPr="005B593C" w:rsidRDefault="006845AC" w:rsidP="006845AC">
      <w:pPr>
        <w:jc w:val="both"/>
        <w:rPr>
          <w:rFonts w:cstheme="minorHAnsi"/>
        </w:rPr>
      </w:pPr>
    </w:p>
    <w:p w14:paraId="6C5FF7F0" w14:textId="77777777" w:rsidR="006845AC" w:rsidRPr="005B593C" w:rsidRDefault="006845AC" w:rsidP="006845AC">
      <w:pPr>
        <w:jc w:val="both"/>
        <w:rPr>
          <w:rFonts w:cstheme="minorHAnsi"/>
        </w:rPr>
      </w:pPr>
      <w:r w:rsidRPr="005B593C">
        <w:rPr>
          <w:rFonts w:cstheme="minorHAnsi"/>
        </w:rPr>
        <w:lastRenderedPageBreak/>
        <w:t xml:space="preserve">Odgovor, ki ga je prejel, je bil v stilu "Saj imate soseda svetnika, obrnite se na njega in bo on to uredil. Milo rečeno sem bil resnično presenečen nad odgovorom. Lahko ga razumem tudi kot provokativnega. </w:t>
      </w:r>
    </w:p>
    <w:p w14:paraId="38B79CA9" w14:textId="77777777" w:rsidR="006845AC" w:rsidRPr="005B593C" w:rsidRDefault="006845AC" w:rsidP="006845AC">
      <w:pPr>
        <w:jc w:val="both"/>
        <w:rPr>
          <w:rFonts w:cstheme="minorHAnsi"/>
        </w:rPr>
      </w:pPr>
    </w:p>
    <w:p w14:paraId="7701DD94" w14:textId="77777777" w:rsidR="006845AC" w:rsidRPr="005B593C" w:rsidRDefault="006845AC" w:rsidP="006845AC">
      <w:pPr>
        <w:jc w:val="both"/>
        <w:rPr>
          <w:rFonts w:cstheme="minorHAnsi"/>
        </w:rPr>
      </w:pPr>
      <w:r w:rsidRPr="005B593C">
        <w:rPr>
          <w:rFonts w:cstheme="minorHAnsi"/>
        </w:rPr>
        <w:t>Zato vljudno prosim za naslednja pisna pojasnila podjetja Vzdrževanje in gradnje Kidričevo, ki bo pojasnilo moje dileme in sicer:</w:t>
      </w:r>
    </w:p>
    <w:p w14:paraId="1D9E5CF8" w14:textId="77777777" w:rsidR="006845AC" w:rsidRPr="005B593C" w:rsidRDefault="006845AC" w:rsidP="006845AC">
      <w:pPr>
        <w:jc w:val="both"/>
        <w:rPr>
          <w:rFonts w:cstheme="minorHAnsi"/>
        </w:rPr>
      </w:pPr>
    </w:p>
    <w:p w14:paraId="5F6166A4" w14:textId="77777777" w:rsidR="006845AC" w:rsidRPr="005B593C" w:rsidRDefault="006845AC" w:rsidP="006845AC">
      <w:pPr>
        <w:pStyle w:val="Odstavekseznama"/>
        <w:numPr>
          <w:ilvl w:val="0"/>
          <w:numId w:val="2"/>
        </w:numPr>
        <w:spacing w:after="0" w:line="24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Ali je res praksa podjetja, da občane, ki prijavijo težave, napotujete na svetnike, namesto da bi jih sami evidentirali in obravnavali v skladu z njihovimi pristojnostmi in obveznostmi?</w:t>
      </w:r>
    </w:p>
    <w:p w14:paraId="36AB8589" w14:textId="77777777" w:rsidR="006845AC" w:rsidRPr="005B593C" w:rsidRDefault="006845AC" w:rsidP="006845AC">
      <w:pPr>
        <w:jc w:val="both"/>
        <w:rPr>
          <w:rFonts w:cstheme="minorHAnsi"/>
        </w:rPr>
      </w:pPr>
    </w:p>
    <w:p w14:paraId="6D2E9815" w14:textId="77777777" w:rsidR="006845AC" w:rsidRPr="005B593C" w:rsidRDefault="006845AC" w:rsidP="006845AC">
      <w:pPr>
        <w:pStyle w:val="Odstavekseznama"/>
        <w:numPr>
          <w:ilvl w:val="0"/>
          <w:numId w:val="2"/>
        </w:numPr>
        <w:spacing w:after="0" w:line="24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Kakšni so uradni postopki za prijavo napak, pobud ali potreb po vzdrževanju na cestni infrastrukturi v občini Kidričevo (vključno s kanalizacijskimi pokrovi)?</w:t>
      </w:r>
    </w:p>
    <w:p w14:paraId="2F8D4A20" w14:textId="77777777" w:rsidR="006845AC" w:rsidRPr="005B593C" w:rsidRDefault="006845AC" w:rsidP="006845AC">
      <w:pPr>
        <w:jc w:val="both"/>
        <w:rPr>
          <w:rFonts w:cstheme="minorHAnsi"/>
        </w:rPr>
      </w:pPr>
    </w:p>
    <w:p w14:paraId="5A618810" w14:textId="77777777" w:rsidR="006845AC" w:rsidRPr="005B593C" w:rsidRDefault="006845AC" w:rsidP="006845AC">
      <w:pPr>
        <w:pStyle w:val="Odstavekseznama"/>
        <w:numPr>
          <w:ilvl w:val="0"/>
          <w:numId w:val="2"/>
        </w:numPr>
        <w:spacing w:after="0" w:line="24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Ali morajo občani za vsako manjšo pobudo res najprej kontaktirati svetnike, da bi dosegli odziv vašega podjetja?</w:t>
      </w:r>
    </w:p>
    <w:p w14:paraId="6AADB0DE" w14:textId="77777777" w:rsidR="006845AC" w:rsidRPr="005B593C" w:rsidRDefault="006845AC" w:rsidP="006845AC">
      <w:pPr>
        <w:jc w:val="both"/>
        <w:rPr>
          <w:rFonts w:cstheme="minorHAnsi"/>
        </w:rPr>
      </w:pPr>
    </w:p>
    <w:p w14:paraId="2467136F" w14:textId="77777777" w:rsidR="006845AC" w:rsidRPr="005B593C" w:rsidRDefault="006845AC" w:rsidP="006845AC">
      <w:pPr>
        <w:pStyle w:val="Odstavekseznama"/>
        <w:numPr>
          <w:ilvl w:val="0"/>
          <w:numId w:val="2"/>
        </w:numPr>
        <w:spacing w:after="0" w:line="24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Kako v vašem podjetju razumete vlogo občinskih svetnikov? Ali jih vidite kot povezovalni člen ali kot nujni "posrednik" med občani in podjetjem?</w:t>
      </w:r>
    </w:p>
    <w:p w14:paraId="21615A8C" w14:textId="77777777" w:rsidR="006845AC" w:rsidRPr="005B593C" w:rsidRDefault="006845AC" w:rsidP="006845AC">
      <w:pPr>
        <w:jc w:val="both"/>
        <w:rPr>
          <w:rFonts w:cstheme="minorHAnsi"/>
        </w:rPr>
      </w:pPr>
    </w:p>
    <w:p w14:paraId="2EDB82CE" w14:textId="77777777" w:rsidR="006845AC" w:rsidRPr="005B593C" w:rsidRDefault="006845AC" w:rsidP="006845AC">
      <w:pPr>
        <w:pStyle w:val="Odstavekseznama"/>
        <w:numPr>
          <w:ilvl w:val="0"/>
          <w:numId w:val="2"/>
        </w:numPr>
        <w:spacing w:after="0" w:line="24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 xml:space="preserve">Ali obstaja dokumentiran protokol oziroma interni pravilnik, ki ureja takšne primere? </w:t>
      </w:r>
    </w:p>
    <w:p w14:paraId="3635D96D" w14:textId="77777777" w:rsidR="006845AC" w:rsidRPr="005B593C" w:rsidRDefault="006845AC" w:rsidP="006845AC">
      <w:pPr>
        <w:jc w:val="both"/>
        <w:rPr>
          <w:rFonts w:cstheme="minorHAnsi"/>
        </w:rPr>
      </w:pPr>
    </w:p>
    <w:p w14:paraId="4AE2F41A" w14:textId="77777777" w:rsidR="006845AC" w:rsidRPr="005B593C" w:rsidRDefault="006845AC" w:rsidP="006845AC">
      <w:pPr>
        <w:jc w:val="both"/>
        <w:rPr>
          <w:rFonts w:cstheme="minorHAnsi"/>
        </w:rPr>
      </w:pPr>
      <w:r w:rsidRPr="005B593C">
        <w:rPr>
          <w:rFonts w:cstheme="minorHAnsi"/>
        </w:rPr>
        <w:t>Menim pa sicer, da je ena izmed osnovnih nalog podjetja Vzdrževanje in gradnje Kidričevo, da spoštujejo pobude občanov, jih evidentirajo, po potrebi preverijo na terenu in ustrezno ukrepajo ali vsaj pojasnijo, zakaj ukrep ni mogoč. Pričakujem, da takšne prošnje niso odslovljene z neprimernimi pripombami ali prelaganjem odgovornosti.</w:t>
      </w:r>
    </w:p>
    <w:p w14:paraId="7FBB6A8C" w14:textId="77777777" w:rsidR="006845AC" w:rsidRPr="005B593C" w:rsidRDefault="006845AC" w:rsidP="006845AC">
      <w:pPr>
        <w:jc w:val="both"/>
        <w:rPr>
          <w:rFonts w:cstheme="minorHAnsi"/>
        </w:rPr>
      </w:pPr>
    </w:p>
    <w:p w14:paraId="53F38CA5" w14:textId="77777777" w:rsidR="006845AC" w:rsidRDefault="006845AC" w:rsidP="006845AC">
      <w:pPr>
        <w:jc w:val="both"/>
        <w:rPr>
          <w:rFonts w:cstheme="minorHAnsi"/>
        </w:rPr>
      </w:pPr>
      <w:r w:rsidRPr="005B593C">
        <w:rPr>
          <w:rFonts w:cstheme="minorHAnsi"/>
        </w:rPr>
        <w:t xml:space="preserve">Če pa je v tem primeru bila ta oseba naslovljena na mene, pa prosim, da se na kanalizacijskih jaških v Apačah in sicer na cesti proti Lancovi vasi namestijo neki gumijasti vložki oz. zagotovijo potrebni ukrepi, da se bo hrup na teh jaških utišal ob vožnji vsakega avtomobila čez njega. </w:t>
      </w:r>
    </w:p>
    <w:p w14:paraId="724BCF20" w14:textId="77777777" w:rsidR="001067E7" w:rsidRDefault="001067E7" w:rsidP="006845AC">
      <w:pPr>
        <w:jc w:val="both"/>
        <w:rPr>
          <w:rFonts w:cstheme="minorHAnsi"/>
        </w:rPr>
      </w:pPr>
    </w:p>
    <w:p w14:paraId="37C21F7B" w14:textId="679FFDDE" w:rsidR="001067E7" w:rsidRPr="001067E7" w:rsidRDefault="001067E7" w:rsidP="006845AC">
      <w:pPr>
        <w:jc w:val="both"/>
        <w:rPr>
          <w:rFonts w:cstheme="minorHAnsi"/>
          <w:b/>
          <w:bCs/>
        </w:rPr>
      </w:pPr>
      <w:r w:rsidRPr="001067E7">
        <w:rPr>
          <w:rFonts w:cstheme="minorHAnsi"/>
          <w:b/>
          <w:bCs/>
        </w:rPr>
        <w:t>Odgovor Vzdrževanje in gradnje d.o.o.:</w:t>
      </w:r>
    </w:p>
    <w:p w14:paraId="384F1450" w14:textId="77777777" w:rsidR="006D7619" w:rsidRDefault="006D7619" w:rsidP="006D7619">
      <w:r>
        <w:t>Spoštovani,</w:t>
      </w:r>
    </w:p>
    <w:p w14:paraId="4CCB0E8A" w14:textId="77777777" w:rsidR="006D7619" w:rsidRDefault="006D7619" w:rsidP="006D7619">
      <w:r>
        <w:t>zahvaljujemo se vam za posredovano vprašanje in priložnost, da pojasnimo način delovanja podjetja Vzdrževanje in gradnje Kidričevo, d. o. o., pri obravnavi pobud občanov.</w:t>
      </w:r>
    </w:p>
    <w:p w14:paraId="24F996EE" w14:textId="77777777" w:rsidR="006D7619" w:rsidRDefault="006D7619" w:rsidP="006D7619">
      <w:pPr>
        <w:numPr>
          <w:ilvl w:val="0"/>
          <w:numId w:val="4"/>
        </w:numPr>
      </w:pPr>
      <w:r>
        <w:rPr>
          <w:b/>
          <w:bCs/>
        </w:rPr>
        <w:t>Evidentiranje pobud občanov</w:t>
      </w:r>
      <w:r>
        <w:br/>
        <w:t xml:space="preserve">Naše podjetje ne vodi uradne evidence prijav občanov, ki se nanašajo na cestno infrastrukturo, kanalizacijske jaške in drugo javno infrastrukturo, ki je v naši pristojnosti. </w:t>
      </w:r>
    </w:p>
    <w:p w14:paraId="161FF74A" w14:textId="77777777" w:rsidR="006D7619" w:rsidRDefault="006D7619" w:rsidP="006D7619">
      <w:pPr>
        <w:ind w:left="720"/>
      </w:pPr>
      <w:r>
        <w:t>Praviloma pobude sprejemamo neposredno od občanov preko telefona, elektronske pošte osebnega obiska ali preko občinske uprave, in jih obravnavamo v skladu z našimi pristojnostmi. Napotovanje občanov naj se obrnejo na občinske svetnike ni praksa podjetja. Če je v konkretnem primeru prišlo do napačne komunikacije ali neprimernega odgovora, se za to opravičujemo.</w:t>
      </w:r>
    </w:p>
    <w:p w14:paraId="635E88A7" w14:textId="77777777" w:rsidR="006D7619" w:rsidRDefault="006D7619" w:rsidP="006D7619">
      <w:pPr>
        <w:numPr>
          <w:ilvl w:val="0"/>
          <w:numId w:val="4"/>
        </w:numPr>
      </w:pPr>
      <w:r>
        <w:rPr>
          <w:b/>
          <w:bCs/>
        </w:rPr>
        <w:t>Uradni postopki prijave napak in pobud</w:t>
      </w:r>
      <w:r>
        <w:br/>
        <w:t xml:space="preserve">Občani lahko napake in pobude sporočijo: </w:t>
      </w:r>
    </w:p>
    <w:p w14:paraId="3CAD6667" w14:textId="77777777" w:rsidR="006D7619" w:rsidRDefault="006D7619" w:rsidP="006D7619">
      <w:pPr>
        <w:numPr>
          <w:ilvl w:val="1"/>
          <w:numId w:val="4"/>
        </w:numPr>
      </w:pPr>
      <w:r>
        <w:t>na telefonsko številko podjetja,</w:t>
      </w:r>
    </w:p>
    <w:p w14:paraId="633E614C" w14:textId="77777777" w:rsidR="006D7619" w:rsidRDefault="006D7619" w:rsidP="006D7619">
      <w:pPr>
        <w:numPr>
          <w:ilvl w:val="1"/>
          <w:numId w:val="4"/>
        </w:numPr>
      </w:pPr>
      <w:r>
        <w:t>preko elektronske pošte podjetja,</w:t>
      </w:r>
    </w:p>
    <w:p w14:paraId="6B277F51" w14:textId="77777777" w:rsidR="006D7619" w:rsidRDefault="006D7619" w:rsidP="006D7619">
      <w:pPr>
        <w:numPr>
          <w:ilvl w:val="1"/>
          <w:numId w:val="4"/>
        </w:numPr>
      </w:pPr>
      <w:r>
        <w:t>pisno na naslov sedeža podjetja,</w:t>
      </w:r>
    </w:p>
    <w:p w14:paraId="654C370B" w14:textId="77777777" w:rsidR="006D7619" w:rsidRPr="0007515F" w:rsidRDefault="006D7619" w:rsidP="006D7619">
      <w:pPr>
        <w:numPr>
          <w:ilvl w:val="1"/>
          <w:numId w:val="4"/>
        </w:numPr>
      </w:pPr>
      <w:r>
        <w:lastRenderedPageBreak/>
        <w:t>oziroma preko občinske uprave, ki nas o tem obvesti.</w:t>
      </w:r>
      <w:r>
        <w:br/>
        <w:t>Vsako prijavo vzamemo resno, po potrebi opravimo ogled na terenu in predlagamo rešitev oziroma ukrepamo s skladu z našimi pristojnostmi.</w:t>
      </w:r>
    </w:p>
    <w:p w14:paraId="37E87B23" w14:textId="77777777" w:rsidR="006D7619" w:rsidRPr="0007515F" w:rsidRDefault="006D7619" w:rsidP="006D7619">
      <w:pPr>
        <w:numPr>
          <w:ilvl w:val="0"/>
          <w:numId w:val="4"/>
        </w:numPr>
      </w:pPr>
      <w:r>
        <w:rPr>
          <w:b/>
          <w:bCs/>
        </w:rPr>
        <w:t>Vloga občinskih svetnikov</w:t>
      </w:r>
      <w:r>
        <w:br/>
        <w:t>Občinski svetniki imajo pomembno vlogo kot vezni člen med občani in organi občine, vendar občanom ni potrebno, da bi za vsako pobudo kontaktirali svetnike. Vse pobude sprejemamo tudi neposredno in jih obravnavamo enako resno, ne glede na pot, po kateri so bile posredovane.</w:t>
      </w:r>
    </w:p>
    <w:p w14:paraId="6CC8B4E5" w14:textId="77777777" w:rsidR="006D7619" w:rsidRPr="0007515F" w:rsidRDefault="006D7619" w:rsidP="006D7619">
      <w:pPr>
        <w:numPr>
          <w:ilvl w:val="0"/>
          <w:numId w:val="4"/>
        </w:numPr>
      </w:pPr>
      <w:r w:rsidRPr="00A646EC">
        <w:rPr>
          <w:b/>
          <w:bCs/>
        </w:rPr>
        <w:t>Razumevanje vloge svetnikov</w:t>
      </w:r>
      <w:r w:rsidRPr="00A646EC">
        <w:br/>
        <w:t xml:space="preserve">Svetnike razumemo kot predstavnike občanov, ki lahko pobude občanov posredujejo preko občine, </w:t>
      </w:r>
      <w:r>
        <w:t xml:space="preserve">v </w:t>
      </w:r>
      <w:r w:rsidRPr="00A646EC">
        <w:t>okviru osebne komunikacije</w:t>
      </w:r>
      <w:r>
        <w:t xml:space="preserve"> ali direktno na podjetje</w:t>
      </w:r>
      <w:r w:rsidRPr="00A646EC">
        <w:t xml:space="preserve"> Vzdrževanje in gradnje. </w:t>
      </w:r>
    </w:p>
    <w:p w14:paraId="6AD0A475" w14:textId="77777777" w:rsidR="006D7619" w:rsidRPr="000E0711" w:rsidRDefault="006D7619" w:rsidP="006D7619">
      <w:pPr>
        <w:numPr>
          <w:ilvl w:val="0"/>
          <w:numId w:val="4"/>
        </w:numPr>
      </w:pPr>
      <w:r w:rsidRPr="00A646EC">
        <w:rPr>
          <w:b/>
          <w:bCs/>
        </w:rPr>
        <w:t>Protokol in pravilniki</w:t>
      </w:r>
      <w:r w:rsidRPr="00A646EC">
        <w:br/>
        <w:t>V podjetju vodimo interne evidence prijav in obvestil. Prav tako postopamo skladno z določili občinskih odlokov ter pogodbenimi obveznostmi, ki jih imamo z občino Kidričevo kot ustanoviteljico. Čeprav posebnega javnega pravilnika nimamo objavljenega, velja praks</w:t>
      </w:r>
      <w:r>
        <w:t>a, da se vsaka pobuda</w:t>
      </w:r>
      <w:r w:rsidRPr="00A646EC">
        <w:t>, preveri na terenu in se o njej poda odziv – bodisi z izvedbo ukrepa bodisi s pojasnilom, zakaj ukrep ni izvedljiv.</w:t>
      </w:r>
    </w:p>
    <w:p w14:paraId="614212AA" w14:textId="77777777" w:rsidR="006D7619" w:rsidRPr="00A646EC" w:rsidRDefault="006D7619" w:rsidP="006D7619">
      <w:pPr>
        <w:ind w:left="720"/>
      </w:pPr>
    </w:p>
    <w:p w14:paraId="3ED2EED5" w14:textId="77777777" w:rsidR="006D7619" w:rsidRDefault="006D7619" w:rsidP="006D7619">
      <w:r w:rsidRPr="0007515F">
        <w:rPr>
          <w:b/>
          <w:bCs/>
        </w:rPr>
        <w:t>Konkretna pobuda – kanalizacijski jaški na cesti proti Lancovi vasi</w:t>
      </w:r>
      <w:r w:rsidRPr="0007515F">
        <w:br/>
      </w:r>
      <w:r>
        <w:t>Za vaše vprašanje</w:t>
      </w:r>
      <w:r w:rsidRPr="000E0711">
        <w:t xml:space="preserve"> glede hrupa, ki ga povzročajo kanaliz</w:t>
      </w:r>
      <w:r>
        <w:t>acijski pokrovi na omenjeni relaciji Lancova vas – Apače pa smo o</w:t>
      </w:r>
      <w:r w:rsidRPr="000E0711">
        <w:t xml:space="preserve">pravili </w:t>
      </w:r>
      <w:r>
        <w:t xml:space="preserve">ponovni </w:t>
      </w:r>
      <w:r w:rsidRPr="000E0711">
        <w:t>ogled na terenu in preverili</w:t>
      </w:r>
      <w:r>
        <w:t xml:space="preserve"> hrup na omenjenem jašku pri hiši občana, ki se je obrnil na Vas.</w:t>
      </w:r>
      <w:r w:rsidRPr="000E0711">
        <w:t xml:space="preserve"> </w:t>
      </w:r>
      <w:r>
        <w:t>V sled tega smo preventivno zamenjali gumijaste vložke neglede na to da smo jih na tej relaciji zamenjali že v tem letu vsaj dvakrat. (jašek je na cestišču na takem mestu da poteka čez njega večino prometa iz smeri Lancova Vas – Apače). Na tem odseku bomo v prihodnje tudi testirali različne kvalitete gumijastih podlog oziroma vložkov.</w:t>
      </w:r>
    </w:p>
    <w:p w14:paraId="3D212A82" w14:textId="77777777" w:rsidR="006D7619" w:rsidRDefault="006D7619" w:rsidP="006D7619">
      <w:r>
        <w:t>Ena od tehničnih rešitev je tudi, da omenjeni jašek oziroma pokrov zavarimo. Ampak to rešitev bomo izvedli v skrajnem primeru in še to takrat, ko bomo na tej relaciji preverili vse kanalizacijske priključke. (možni priklopi meteornih vod (žlebov) na kanalizacijo).</w:t>
      </w:r>
    </w:p>
    <w:p w14:paraId="3C68A1DB" w14:textId="77777777" w:rsidR="006D7619" w:rsidRPr="0007515F" w:rsidRDefault="006D7619" w:rsidP="006D7619">
      <w:pPr>
        <w:ind w:left="720"/>
      </w:pPr>
    </w:p>
    <w:p w14:paraId="1516263A" w14:textId="77777777" w:rsidR="006D7619" w:rsidRDefault="006D7619" w:rsidP="006D7619">
      <w:r>
        <w:t>Ob koncu poudarjamo, da v podjetju spoštujemo vsako pobudo občanov in si prizadevamo, da se obravnava strokovno, pravočasno in v skladu z našimi pristojnostmi. Obžalujemo, če je v konkretni komunikaciji prišlo do napačnega vtisa ali neprimerne izjave, in zagotavljamo, da takšen odnos ni del naše uradne prakse.</w:t>
      </w:r>
    </w:p>
    <w:p w14:paraId="2801DB14" w14:textId="77777777" w:rsidR="00790959" w:rsidRDefault="006D7619" w:rsidP="006D7619">
      <w:pPr>
        <w:rPr>
          <w:b/>
          <w:bCs/>
        </w:rPr>
      </w:pPr>
      <w:r>
        <w:t>S spoštovanjem,</w:t>
      </w:r>
      <w:r>
        <w:br/>
      </w:r>
    </w:p>
    <w:p w14:paraId="0DC5467B" w14:textId="36F9CB87" w:rsidR="006D7619" w:rsidRDefault="006D7619" w:rsidP="006D7619">
      <w:r>
        <w:rPr>
          <w:b/>
          <w:bCs/>
        </w:rPr>
        <w:t>Vzdrževanje in gradnje Kidričevo, d. o. o.</w:t>
      </w:r>
    </w:p>
    <w:p w14:paraId="416785A9" w14:textId="77777777" w:rsidR="006845AC" w:rsidRDefault="006845AC" w:rsidP="006845AC">
      <w:pPr>
        <w:pStyle w:val="Brezrazmikov"/>
        <w:jc w:val="both"/>
      </w:pPr>
    </w:p>
    <w:p w14:paraId="3B7F7791" w14:textId="77777777" w:rsidR="006845AC" w:rsidRDefault="006845AC" w:rsidP="006845AC">
      <w:pPr>
        <w:pStyle w:val="Brezrazmikov"/>
        <w:jc w:val="both"/>
      </w:pPr>
      <w:r>
        <w:t xml:space="preserve">Tretje vprašanje se nanaša na dolgotrajno oskrbo. </w:t>
      </w:r>
    </w:p>
    <w:p w14:paraId="241AC0FB" w14:textId="77777777" w:rsidR="006845AC" w:rsidRDefault="006845AC" w:rsidP="006845AC">
      <w:pPr>
        <w:pStyle w:val="Brezrazmikov"/>
        <w:jc w:val="both"/>
      </w:pPr>
    </w:p>
    <w:p w14:paraId="316A25B7" w14:textId="77777777" w:rsidR="006845AC" w:rsidRPr="005B593C" w:rsidRDefault="006845AC" w:rsidP="006845AC">
      <w:pPr>
        <w:jc w:val="both"/>
        <w:rPr>
          <w:rFonts w:cstheme="minorHAnsi"/>
        </w:rPr>
      </w:pPr>
      <w:r w:rsidRPr="005B593C">
        <w:rPr>
          <w:rFonts w:cstheme="minorHAnsi"/>
        </w:rPr>
        <w:t>Glede na to, da je od 1.7.2025 v veljavi Zakon o dolgotrajni oskrbi, me zanima kako je naša občina pripravljena na izvajanje dolgotrajne oskrbe na domu in sicer:</w:t>
      </w:r>
    </w:p>
    <w:p w14:paraId="5035B0BA" w14:textId="77777777" w:rsidR="006845AC" w:rsidRPr="005B593C" w:rsidRDefault="006845AC" w:rsidP="006845AC">
      <w:pPr>
        <w:jc w:val="both"/>
        <w:rPr>
          <w:rFonts w:cstheme="minorHAnsi"/>
        </w:rPr>
      </w:pPr>
    </w:p>
    <w:p w14:paraId="36C9A1D8" w14:textId="77777777" w:rsidR="006845AC" w:rsidRPr="005B593C" w:rsidRDefault="006845AC" w:rsidP="006845AC">
      <w:pPr>
        <w:pStyle w:val="Odstavekseznama"/>
        <w:numPr>
          <w:ilvl w:val="0"/>
          <w:numId w:val="3"/>
        </w:numPr>
        <w:spacing w:after="0" w:line="36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Ima občina že vzpostavljen sistem dolgotrajne oskrbe (npr. pomoč na domu, koordinacijo)?</w:t>
      </w:r>
    </w:p>
    <w:p w14:paraId="70529FE0" w14:textId="77777777" w:rsidR="006845AC" w:rsidRPr="005B593C" w:rsidRDefault="006845AC" w:rsidP="006845AC">
      <w:pPr>
        <w:pStyle w:val="Odstavekseznama"/>
        <w:numPr>
          <w:ilvl w:val="0"/>
          <w:numId w:val="3"/>
        </w:numPr>
        <w:spacing w:after="0" w:line="36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Ima občina podpisane že kakšne pogodbe z izvajalci?</w:t>
      </w:r>
    </w:p>
    <w:p w14:paraId="2CCC4E5C" w14:textId="77777777" w:rsidR="006845AC" w:rsidRPr="005B593C" w:rsidRDefault="006845AC" w:rsidP="006845AC">
      <w:pPr>
        <w:pStyle w:val="Odstavekseznama"/>
        <w:numPr>
          <w:ilvl w:val="0"/>
          <w:numId w:val="3"/>
        </w:numPr>
        <w:spacing w:after="0" w:line="360" w:lineRule="auto"/>
        <w:jc w:val="both"/>
        <w:rPr>
          <w:rFonts w:eastAsia="Times New Roman" w:cstheme="minorHAnsi"/>
          <w:kern w:val="0"/>
          <w:lang w:eastAsia="sl-SI"/>
          <w14:ligatures w14:val="none"/>
        </w:rPr>
      </w:pPr>
      <w:r w:rsidRPr="005B593C">
        <w:rPr>
          <w:rFonts w:eastAsia="Times New Roman" w:cstheme="minorHAnsi"/>
          <w:kern w:val="0"/>
          <w:lang w:eastAsia="sl-SI"/>
          <w14:ligatures w14:val="none"/>
        </w:rPr>
        <w:t>Ima občina določeno kontaktno točko (npr. koordinacijska točka za DO)?</w:t>
      </w:r>
    </w:p>
    <w:p w14:paraId="34E6EE2C" w14:textId="77777777" w:rsidR="006845AC" w:rsidRDefault="006845AC" w:rsidP="006845AC">
      <w:pPr>
        <w:pStyle w:val="Brezrazmikov"/>
        <w:jc w:val="both"/>
      </w:pPr>
    </w:p>
    <w:p w14:paraId="5FE63F5E" w14:textId="539B4D1E" w:rsidR="001067E7" w:rsidRPr="001067E7" w:rsidRDefault="001067E7" w:rsidP="006845AC">
      <w:pPr>
        <w:pStyle w:val="Brezrazmikov"/>
        <w:jc w:val="both"/>
        <w:rPr>
          <w:b/>
          <w:bCs/>
        </w:rPr>
      </w:pPr>
      <w:r w:rsidRPr="001067E7">
        <w:rPr>
          <w:b/>
          <w:bCs/>
        </w:rPr>
        <w:t>Odgovor DU Ptuj:</w:t>
      </w:r>
    </w:p>
    <w:p w14:paraId="7DD821AD" w14:textId="6E0F8C26" w:rsidR="001067E7" w:rsidRPr="001067E7" w:rsidRDefault="001067E7" w:rsidP="001067E7">
      <w:pPr>
        <w:pStyle w:val="Brezrazmikov"/>
        <w:jc w:val="both"/>
      </w:pPr>
      <w:r>
        <w:lastRenderedPageBreak/>
        <w:t>Z</w:t>
      </w:r>
      <w:r w:rsidRPr="001067E7">
        <w:t xml:space="preserve"> dnem 1. 7. 2025 je začel veljati Zakon o dolgotrajni oskrbi, ki uvaja nov sistem pravic in storitev za osebe, ki potrebujejo pomoč pri opravljanju osnovnih dnevnih opravil in so upravičeno do storitev dolgotrajne oskrbe na domu. Občina </w:t>
      </w:r>
      <w:r w:rsidR="00790959">
        <w:t>K</w:t>
      </w:r>
      <w:r w:rsidRPr="001067E7">
        <w:t>idričevo je v ta namen za izvajalca dolgotrajne oskrbe na domu izbrala Dom upokojencev Ptuj.</w:t>
      </w:r>
    </w:p>
    <w:p w14:paraId="6790E939" w14:textId="77777777" w:rsidR="001067E7" w:rsidRPr="001067E7" w:rsidRDefault="001067E7" w:rsidP="001067E7">
      <w:pPr>
        <w:pStyle w:val="Brezrazmikov"/>
        <w:jc w:val="both"/>
      </w:pPr>
      <w:r w:rsidRPr="001067E7">
        <w:t>Občina Kidričevo je z Domom upokojencev Ptuj že sklenila pogodbo  o izvajanju storitev dolgotrajne oskrbe na domu.</w:t>
      </w:r>
    </w:p>
    <w:p w14:paraId="3D5027D1" w14:textId="77777777" w:rsidR="001067E7" w:rsidRPr="001067E7" w:rsidRDefault="001067E7" w:rsidP="001067E7">
      <w:pPr>
        <w:pStyle w:val="Brezrazmikov"/>
        <w:jc w:val="both"/>
      </w:pPr>
      <w:r w:rsidRPr="001067E7">
        <w:t>Kot kontaktna oziroma koordinacijska točka za dolgotrajno oskrbo na območju naše občine bo deloval Dom upokojencev Ptuj. V ta namen je bila pripravljena in na spletni strani občine že objavljena informativna zloženka, ki vsebuje vse ključne informacije o dostopu do storitev, postopku vključitve in kontaktnih osebah. Občani bodo lahko na tej točki pridobili vse potrebne informacije ter podporo pri vključitvi v sistem.</w:t>
      </w:r>
    </w:p>
    <w:p w14:paraId="44A1C212" w14:textId="77777777" w:rsidR="001067E7" w:rsidRDefault="001067E7" w:rsidP="006845AC">
      <w:pPr>
        <w:pStyle w:val="Brezrazmikov"/>
        <w:jc w:val="both"/>
      </w:pPr>
    </w:p>
    <w:p w14:paraId="1CC28775" w14:textId="77777777" w:rsidR="001067E7" w:rsidRDefault="001067E7" w:rsidP="006845AC">
      <w:pPr>
        <w:pStyle w:val="Brezrazmikov"/>
        <w:jc w:val="both"/>
      </w:pPr>
    </w:p>
    <w:p w14:paraId="03A3027C" w14:textId="720ACB5E" w:rsidR="00790959" w:rsidRPr="00790959" w:rsidRDefault="00790959" w:rsidP="001E287F">
      <w:pPr>
        <w:pStyle w:val="Brezrazmikov"/>
        <w:jc w:val="both"/>
      </w:pPr>
      <w:r>
        <w:t>Občinska uprava</w:t>
      </w:r>
    </w:p>
    <w:sectPr w:rsidR="00790959" w:rsidRPr="00790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94FA6"/>
    <w:multiLevelType w:val="hybridMultilevel"/>
    <w:tmpl w:val="204415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1EF5B66"/>
    <w:multiLevelType w:val="multilevel"/>
    <w:tmpl w:val="407A00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6407D98"/>
    <w:multiLevelType w:val="hybridMultilevel"/>
    <w:tmpl w:val="0292F1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6B61A7C"/>
    <w:multiLevelType w:val="hybridMultilevel"/>
    <w:tmpl w:val="56B84A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75191935">
    <w:abstractNumId w:val="0"/>
  </w:num>
  <w:num w:numId="2" w16cid:durableId="734157323">
    <w:abstractNumId w:val="3"/>
  </w:num>
  <w:num w:numId="3" w16cid:durableId="68816055">
    <w:abstractNumId w:val="2"/>
  </w:num>
  <w:num w:numId="4" w16cid:durableId="161798261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87F"/>
    <w:rsid w:val="000C6366"/>
    <w:rsid w:val="001067E7"/>
    <w:rsid w:val="001E287F"/>
    <w:rsid w:val="002049CA"/>
    <w:rsid w:val="00281441"/>
    <w:rsid w:val="002E3502"/>
    <w:rsid w:val="00354806"/>
    <w:rsid w:val="005967D5"/>
    <w:rsid w:val="005E0CBD"/>
    <w:rsid w:val="0061655A"/>
    <w:rsid w:val="006845AC"/>
    <w:rsid w:val="006D7619"/>
    <w:rsid w:val="006F3949"/>
    <w:rsid w:val="00790959"/>
    <w:rsid w:val="008E528A"/>
    <w:rsid w:val="00943581"/>
    <w:rsid w:val="00962634"/>
    <w:rsid w:val="009F5137"/>
    <w:rsid w:val="00A21A77"/>
    <w:rsid w:val="00A76922"/>
    <w:rsid w:val="00D40D99"/>
    <w:rsid w:val="00D871B4"/>
    <w:rsid w:val="00EF55B6"/>
    <w:rsid w:val="00F85C46"/>
    <w:rsid w:val="00FE0F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96D4"/>
  <w15:chartTrackingRefBased/>
  <w15:docId w15:val="{5B5A5583-96B2-42B5-A8A2-56950F96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287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E287F"/>
    <w:pPr>
      <w:spacing w:after="0" w:line="240" w:lineRule="auto"/>
    </w:pPr>
  </w:style>
  <w:style w:type="paragraph" w:styleId="Odstavekseznama">
    <w:name w:val="List Paragraph"/>
    <w:basedOn w:val="Navaden"/>
    <w:uiPriority w:val="34"/>
    <w:qFormat/>
    <w:rsid w:val="006845AC"/>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92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1268</Words>
  <Characters>7229</Characters>
  <Application>Microsoft Office Word</Application>
  <DocSecurity>4</DocSecurity>
  <Lines>60</Lines>
  <Paragraphs>16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2025-01-14T11:00:00Z</cp:lastPrinted>
  <dcterms:created xsi:type="dcterms:W3CDTF">2025-09-03T09:30:00Z</dcterms:created>
  <dcterms:modified xsi:type="dcterms:W3CDTF">2025-09-03T09:30:00Z</dcterms:modified>
</cp:coreProperties>
</file>